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CF" w:rsidRDefault="00D943FB" w:rsidP="00D943FB">
      <w:pPr>
        <w:jc w:val="center"/>
        <w:rPr>
          <w:b/>
          <w:color w:val="000000"/>
          <w:sz w:val="27"/>
          <w:szCs w:val="27"/>
        </w:rPr>
      </w:pPr>
      <w:r w:rsidRPr="00D943FB">
        <w:rPr>
          <w:b/>
          <w:color w:val="000000"/>
          <w:sz w:val="27"/>
          <w:szCs w:val="27"/>
        </w:rPr>
        <w:t>REGULAMIN WEWNĄTRZPRZEDSZKOLNEGO KONKURSU RECYTATORSKIEGO PT.</w:t>
      </w:r>
      <w:r w:rsidRPr="00D943FB">
        <w:rPr>
          <w:b/>
          <w:color w:val="000000"/>
          <w:sz w:val="27"/>
          <w:szCs w:val="27"/>
        </w:rPr>
        <w:t xml:space="preserve"> „RECYTATORSKIE SPOTKANIE Z KORNELEM MAKUSZYŃSKIM”</w:t>
      </w:r>
    </w:p>
    <w:p w:rsidR="00D943FB" w:rsidRDefault="00D943FB" w:rsidP="00D943FB">
      <w:pPr>
        <w:jc w:val="center"/>
        <w:rPr>
          <w:b/>
          <w:color w:val="000000"/>
          <w:sz w:val="27"/>
          <w:szCs w:val="27"/>
        </w:rPr>
      </w:pP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 xml:space="preserve">I. </w:t>
      </w:r>
      <w:r w:rsidRPr="00D943FB">
        <w:rPr>
          <w:b/>
          <w:color w:val="000000"/>
        </w:rPr>
        <w:t>Organizatorzy</w:t>
      </w:r>
      <w:r w:rsidRPr="00D943FB">
        <w:rPr>
          <w:color w:val="000000"/>
        </w:rPr>
        <w:t>: Dyrekcja i Nauczyciele z Przedszkola w Zespole Szkolno-Przedszkolnym w Leśnej</w:t>
      </w:r>
      <w:r>
        <w:rPr>
          <w:color w:val="000000"/>
        </w:rPr>
        <w:br/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 xml:space="preserve">II. </w:t>
      </w:r>
      <w:r w:rsidRPr="00D943FB">
        <w:rPr>
          <w:b/>
          <w:color w:val="000000"/>
        </w:rPr>
        <w:t>Cele konkursu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1. Artystyczna aktywizacja przedszkolaków.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 xml:space="preserve">2. </w:t>
      </w:r>
      <w:r w:rsidR="008560CA">
        <w:rPr>
          <w:color w:val="000000"/>
        </w:rPr>
        <w:t>Promowanie twórczości literackiej Kornela Makuszyńskiego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3. Kształtowanie wrażliwości na piękno języka ojczystego i rozwijanie zdolności recytatorskich.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4. Promowanie kultury żywego słowa wśród dzieci.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5. Rozwijanie zainteresowań poezją.</w:t>
      </w:r>
    </w:p>
    <w:p w:rsidR="008560CA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6. Uczenie rywalizacji w przyjaznej atmosferze.</w:t>
      </w:r>
    </w:p>
    <w:p w:rsidR="008560CA" w:rsidRDefault="008560CA" w:rsidP="00D943FB">
      <w:pPr>
        <w:pStyle w:val="NormalnyWeb"/>
        <w:rPr>
          <w:color w:val="000000"/>
        </w:rPr>
      </w:pPr>
      <w:r>
        <w:rPr>
          <w:color w:val="000000"/>
        </w:rPr>
        <w:t>7. Budowanie pewności siebie i odwagi w wystąpieniach publicznych.</w:t>
      </w:r>
    </w:p>
    <w:p w:rsidR="00D943FB" w:rsidRPr="00D943FB" w:rsidRDefault="008560CA" w:rsidP="00D943FB">
      <w:pPr>
        <w:pStyle w:val="NormalnyWeb"/>
        <w:rPr>
          <w:color w:val="000000"/>
        </w:rPr>
      </w:pPr>
      <w:r>
        <w:rPr>
          <w:color w:val="000000"/>
        </w:rPr>
        <w:t>8. Kultywowanie tradycji konkursów recytatorskich w przedszkolu.</w:t>
      </w:r>
      <w:r w:rsidR="00D943FB">
        <w:rPr>
          <w:color w:val="000000"/>
        </w:rPr>
        <w:br/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 xml:space="preserve">III. </w:t>
      </w:r>
      <w:r w:rsidRPr="008560CA">
        <w:rPr>
          <w:b/>
          <w:color w:val="000000"/>
        </w:rPr>
        <w:t>Czas i miejsce konkursu:</w:t>
      </w:r>
      <w:r w:rsidR="008560CA">
        <w:rPr>
          <w:color w:val="000000"/>
        </w:rPr>
        <w:t xml:space="preserve"> 15.04.2025</w:t>
      </w:r>
      <w:r w:rsidRPr="00D943FB">
        <w:rPr>
          <w:color w:val="000000"/>
        </w:rPr>
        <w:t xml:space="preserve"> r., Zespół Szkolno-Przedszkolny w Leśnej, sala </w:t>
      </w:r>
      <w:r w:rsidR="008560CA">
        <w:rPr>
          <w:color w:val="000000"/>
        </w:rPr>
        <w:t>nr 2</w:t>
      </w:r>
      <w:r w:rsidRPr="00D943FB">
        <w:rPr>
          <w:color w:val="000000"/>
        </w:rPr>
        <w:t>, godzina 10.00</w:t>
      </w:r>
      <w:r>
        <w:rPr>
          <w:color w:val="000000"/>
        </w:rPr>
        <w:br/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 xml:space="preserve">IV. </w:t>
      </w:r>
      <w:r w:rsidRPr="008560CA">
        <w:rPr>
          <w:b/>
          <w:color w:val="000000"/>
        </w:rPr>
        <w:t>Udział w konkursie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1. Konkurs jest przeznaczony dla dzieci w wieku 3-6 lat z Przedszkola w Zespole Szkolno-Przedszkolnym w Leśnej.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2. Konkurs będzie oceniany w czterech kategoriach wiekowych: 3-latki, 4-latki, 5-latki i 6-latki.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3. Każdy uczestnik konkursu zobowiązany jest do prezenta</w:t>
      </w:r>
      <w:r w:rsidR="008560CA">
        <w:rPr>
          <w:color w:val="000000"/>
        </w:rPr>
        <w:t>cji jednego wiersza autorstwa Kornela Makuszyńskiego</w:t>
      </w:r>
      <w:r w:rsidRPr="00D943FB">
        <w:rPr>
          <w:color w:val="000000"/>
        </w:rPr>
        <w:t>. Utwór powinien być dostosowany do możliwości odtwórczych wykonawcy i związany z hasłem przewodnim konkursu.</w:t>
      </w:r>
    </w:p>
    <w:p w:rsidR="00D943FB" w:rsidRPr="00D943FB" w:rsidRDefault="008560CA" w:rsidP="00D943FB">
      <w:pPr>
        <w:pStyle w:val="NormalnyWeb"/>
        <w:rPr>
          <w:color w:val="000000"/>
        </w:rPr>
      </w:pPr>
      <w:r>
        <w:rPr>
          <w:color w:val="000000"/>
        </w:rPr>
        <w:br/>
      </w:r>
      <w:r w:rsidR="00D943FB" w:rsidRPr="00D943FB">
        <w:rPr>
          <w:color w:val="000000"/>
        </w:rPr>
        <w:t xml:space="preserve">V. </w:t>
      </w:r>
      <w:r>
        <w:rPr>
          <w:b/>
          <w:color w:val="000000"/>
        </w:rPr>
        <w:t>Sprawy organizacyjne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 xml:space="preserve">1. Warunkiem udziału w konkursie jest dostarczenie kart zgłoszeniowych do wychowawców grup, do dnia </w:t>
      </w:r>
      <w:r w:rsidR="00070DB8">
        <w:rPr>
          <w:color w:val="000000"/>
        </w:rPr>
        <w:t>07</w:t>
      </w:r>
      <w:bookmarkStart w:id="0" w:name="_GoBack"/>
      <w:bookmarkEnd w:id="0"/>
      <w:r w:rsidR="008560CA">
        <w:rPr>
          <w:color w:val="000000"/>
        </w:rPr>
        <w:t>.04.2025</w:t>
      </w:r>
      <w:r w:rsidRPr="00D943FB">
        <w:rPr>
          <w:color w:val="000000"/>
        </w:rPr>
        <w:t xml:space="preserve"> r.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lastRenderedPageBreak/>
        <w:t>2. Ogłoszenie wyników odbędzie się po prezentacji wszystkich wierszy i po dokonaniu oceny przez jury w dniu konkursu.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3. Jury przyzna nagrody w każdej kategorii wiekowej za zajęcie I, II i III miejsca.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4. Wszyscy uczestnicy otrzymają dyplomy.</w:t>
      </w:r>
      <w:r>
        <w:rPr>
          <w:color w:val="000000"/>
        </w:rPr>
        <w:br/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VI</w:t>
      </w:r>
      <w:r w:rsidRPr="008560CA">
        <w:rPr>
          <w:b/>
          <w:color w:val="000000"/>
        </w:rPr>
        <w:t>. Kryteria oceny</w:t>
      </w:r>
      <w:r w:rsidRPr="00D943FB">
        <w:rPr>
          <w:color w:val="000000"/>
        </w:rPr>
        <w:t xml:space="preserve"> </w:t>
      </w:r>
      <w:r w:rsidR="008560CA">
        <w:rPr>
          <w:color w:val="000000"/>
        </w:rPr>
        <w:br/>
      </w:r>
      <w:r w:rsidR="008560CA">
        <w:rPr>
          <w:color w:val="000000"/>
        </w:rPr>
        <w:br/>
      </w:r>
      <w:r w:rsidRPr="00D943FB">
        <w:rPr>
          <w:color w:val="000000"/>
        </w:rPr>
        <w:t xml:space="preserve">1. Wykonawców oceniać będzie jury powołane przez organizatorów. </w:t>
      </w:r>
      <w:r w:rsidR="008560CA">
        <w:rPr>
          <w:color w:val="000000"/>
        </w:rPr>
        <w:br/>
      </w:r>
      <w:r w:rsidR="008560CA">
        <w:rPr>
          <w:color w:val="000000"/>
        </w:rPr>
        <w:br/>
      </w:r>
      <w:r w:rsidRPr="00D943FB">
        <w:rPr>
          <w:color w:val="000000"/>
        </w:rPr>
        <w:t>2. Jury oceniać będzie prezentacje według następujących kryteriów:</w:t>
      </w:r>
    </w:p>
    <w:p w:rsidR="00D943FB" w:rsidRPr="00D943FB" w:rsidRDefault="00D943FB" w:rsidP="00D943FB">
      <w:pPr>
        <w:pStyle w:val="NormalnyWeb"/>
        <w:rPr>
          <w:color w:val="000000"/>
        </w:rPr>
      </w:pPr>
      <w:r>
        <w:rPr>
          <w:color w:val="000000"/>
        </w:rPr>
        <w:t>-</w:t>
      </w:r>
      <w:r w:rsidRPr="00D943FB">
        <w:rPr>
          <w:color w:val="000000"/>
        </w:rPr>
        <w:t xml:space="preserve"> Dobór tekstu i jego pamięciowe opanowanie</w:t>
      </w:r>
    </w:p>
    <w:p w:rsidR="00D943FB" w:rsidRPr="00D943FB" w:rsidRDefault="00D943FB" w:rsidP="00D943FB">
      <w:pPr>
        <w:pStyle w:val="NormalnyWeb"/>
        <w:rPr>
          <w:color w:val="000000"/>
        </w:rPr>
      </w:pPr>
      <w:r>
        <w:rPr>
          <w:color w:val="000000"/>
        </w:rPr>
        <w:t>-</w:t>
      </w:r>
      <w:r w:rsidRPr="00D943FB">
        <w:rPr>
          <w:color w:val="000000"/>
        </w:rPr>
        <w:t xml:space="preserve"> Interpretacja tekstu</w:t>
      </w:r>
    </w:p>
    <w:p w:rsidR="00D943FB" w:rsidRPr="00D943FB" w:rsidRDefault="00D943FB" w:rsidP="00D943FB">
      <w:pPr>
        <w:pStyle w:val="NormalnyWeb"/>
        <w:rPr>
          <w:color w:val="000000"/>
        </w:rPr>
      </w:pPr>
      <w:r>
        <w:rPr>
          <w:color w:val="000000"/>
        </w:rPr>
        <w:t>-</w:t>
      </w:r>
      <w:r w:rsidRPr="00D943FB">
        <w:rPr>
          <w:color w:val="000000"/>
        </w:rPr>
        <w:t xml:space="preserve"> Kultura słowa</w:t>
      </w:r>
    </w:p>
    <w:p w:rsidR="00D943FB" w:rsidRPr="00D943FB" w:rsidRDefault="00D943FB" w:rsidP="00D943FB">
      <w:pPr>
        <w:pStyle w:val="NormalnyWeb"/>
        <w:rPr>
          <w:color w:val="000000"/>
        </w:rPr>
      </w:pPr>
      <w:r>
        <w:rPr>
          <w:color w:val="000000"/>
        </w:rPr>
        <w:t>-</w:t>
      </w:r>
      <w:r w:rsidRPr="00D943FB">
        <w:rPr>
          <w:color w:val="000000"/>
        </w:rPr>
        <w:t xml:space="preserve"> Ogólny wyraz artystyczny</w:t>
      </w:r>
      <w:r>
        <w:rPr>
          <w:color w:val="000000"/>
        </w:rPr>
        <w:br/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 xml:space="preserve">VII. </w:t>
      </w:r>
      <w:r w:rsidR="008560CA">
        <w:rPr>
          <w:b/>
          <w:color w:val="000000"/>
        </w:rPr>
        <w:t>Jury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- komisja ogłosi werdykt po wysłuchaniu wszystkich uczestników,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- każdy członek komisji przyznaje punkt w skali 1 do 5,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- w przypadku jednakowej liczby punktów głos decydujący ma Przewodniczący Komisji,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- decyzja Komisji jest niepodważalna,</w:t>
      </w:r>
    </w:p>
    <w:p w:rsidR="00D943FB" w:rsidRPr="00D943FB" w:rsidRDefault="00D943FB" w:rsidP="00D943FB">
      <w:pPr>
        <w:pStyle w:val="NormalnyWeb"/>
        <w:rPr>
          <w:color w:val="000000"/>
        </w:rPr>
      </w:pPr>
      <w:r w:rsidRPr="00D943FB">
        <w:rPr>
          <w:color w:val="000000"/>
        </w:rPr>
        <w:t>- Komisję Konkursową powołuje organizator.</w:t>
      </w:r>
    </w:p>
    <w:p w:rsidR="00D943FB" w:rsidRPr="00D943FB" w:rsidRDefault="00D943FB" w:rsidP="00D943FB">
      <w:pPr>
        <w:jc w:val="center"/>
        <w:rPr>
          <w:b/>
          <w:sz w:val="24"/>
          <w:szCs w:val="24"/>
        </w:rPr>
      </w:pPr>
    </w:p>
    <w:sectPr w:rsidR="00D943FB" w:rsidRPr="00D9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FB"/>
    <w:rsid w:val="00070DB8"/>
    <w:rsid w:val="008560CA"/>
    <w:rsid w:val="00A87DCF"/>
    <w:rsid w:val="00D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502D9-4BA7-4E6E-82A9-2AA5D07C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Pyclik</dc:creator>
  <cp:keywords/>
  <dc:description/>
  <cp:lastModifiedBy>Aleksandra Pyclik</cp:lastModifiedBy>
  <cp:revision>2</cp:revision>
  <dcterms:created xsi:type="dcterms:W3CDTF">2025-03-05T12:16:00Z</dcterms:created>
  <dcterms:modified xsi:type="dcterms:W3CDTF">2025-03-05T13:19:00Z</dcterms:modified>
</cp:coreProperties>
</file>